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979" w:rsidRPr="005F1979" w:rsidRDefault="005F1979" w:rsidP="005F1979">
      <w:pPr>
        <w:pStyle w:val="ConsPlusTitle"/>
        <w:spacing w:before="240"/>
        <w:jc w:val="center"/>
        <w:rPr>
          <w:rFonts w:ascii="Times New Roman" w:hAnsi="Times New Roman" w:cs="Times New Roman"/>
        </w:rPr>
      </w:pPr>
      <w:bookmarkStart w:id="0" w:name="_GoBack"/>
      <w:r w:rsidRPr="005F1979">
        <w:rPr>
          <w:rFonts w:ascii="Times New Roman" w:hAnsi="Times New Roman" w:cs="Times New Roman"/>
        </w:rPr>
        <w:t>МИНИСТЕРСТВО ФИНАНСОВ РОССИЙСКОЙ ФЕДЕРАЦИИ</w:t>
      </w:r>
    </w:p>
    <w:p w:rsidR="005F1979" w:rsidRPr="005F1979" w:rsidRDefault="005F1979" w:rsidP="005F1979">
      <w:pPr>
        <w:pStyle w:val="ConsPlusTitle"/>
        <w:contextualSpacing/>
        <w:jc w:val="center"/>
        <w:rPr>
          <w:rFonts w:ascii="Times New Roman" w:hAnsi="Times New Roman" w:cs="Times New Roman"/>
        </w:rPr>
      </w:pPr>
    </w:p>
    <w:p w:rsidR="005F1979" w:rsidRPr="005F1979" w:rsidRDefault="005F1979" w:rsidP="005F1979">
      <w:pPr>
        <w:pStyle w:val="ConsPlusTitle"/>
        <w:contextualSpacing/>
        <w:jc w:val="center"/>
        <w:rPr>
          <w:rFonts w:ascii="Times New Roman" w:hAnsi="Times New Roman" w:cs="Times New Roman"/>
        </w:rPr>
      </w:pPr>
      <w:r w:rsidRPr="005F1979">
        <w:rPr>
          <w:rFonts w:ascii="Times New Roman" w:hAnsi="Times New Roman" w:cs="Times New Roman"/>
        </w:rPr>
        <w:t>ПИСЬМО</w:t>
      </w:r>
    </w:p>
    <w:p w:rsidR="005F1979" w:rsidRPr="005F1979" w:rsidRDefault="005F1979" w:rsidP="005F1979">
      <w:pPr>
        <w:pStyle w:val="ConsPlusTitle"/>
        <w:contextualSpacing/>
        <w:jc w:val="center"/>
        <w:rPr>
          <w:rFonts w:ascii="Times New Roman" w:hAnsi="Times New Roman" w:cs="Times New Roman"/>
        </w:rPr>
      </w:pPr>
      <w:r w:rsidRPr="005F1979">
        <w:rPr>
          <w:rFonts w:ascii="Times New Roman" w:hAnsi="Times New Roman" w:cs="Times New Roman"/>
        </w:rPr>
        <w:t>от 3 апреля 2024 г. N 24-06-09/30263</w:t>
      </w:r>
    </w:p>
    <w:p w:rsidR="005F1979" w:rsidRPr="005F1979" w:rsidRDefault="005F1979" w:rsidP="005F1979">
      <w:pPr>
        <w:pStyle w:val="ConsPlusTitle"/>
        <w:contextualSpacing/>
        <w:jc w:val="center"/>
        <w:rPr>
          <w:rFonts w:ascii="Times New Roman" w:hAnsi="Times New Roman" w:cs="Times New Roman"/>
        </w:rPr>
      </w:pPr>
    </w:p>
    <w:p w:rsidR="005F1979" w:rsidRPr="005F1979" w:rsidRDefault="005F1979" w:rsidP="005F1979">
      <w:pPr>
        <w:spacing w:after="160" w:line="360" w:lineRule="auto"/>
        <w:ind w:firstLine="709"/>
        <w:contextualSpacing/>
        <w:jc w:val="both"/>
        <w:rPr>
          <w:rFonts w:ascii="Times New Roman" w:hAnsi="Times New Roman" w:cs="Times New Roman"/>
          <w:sz w:val="24"/>
          <w:szCs w:val="24"/>
        </w:rPr>
      </w:pPr>
      <w:bookmarkStart w:id="1" w:name="0"/>
      <w:bookmarkEnd w:id="1"/>
    </w:p>
    <w:p w:rsidR="005F1979" w:rsidRPr="005F1979" w:rsidRDefault="005F1979" w:rsidP="005F1979">
      <w:pPr>
        <w:spacing w:after="160" w:line="360" w:lineRule="auto"/>
        <w:ind w:firstLine="709"/>
        <w:contextualSpacing/>
        <w:jc w:val="both"/>
        <w:rPr>
          <w:rFonts w:ascii="Times New Roman" w:hAnsi="Times New Roman" w:cs="Times New Roman"/>
          <w:sz w:val="24"/>
          <w:szCs w:val="24"/>
        </w:rPr>
      </w:pPr>
      <w:r w:rsidRPr="005F1979">
        <w:rPr>
          <w:rFonts w:ascii="Times New Roman" w:hAnsi="Times New Roman" w:cs="Times New Roman"/>
          <w:sz w:val="24"/>
          <w:szCs w:val="24"/>
        </w:rPr>
        <w:t>Департамент бюджетной политики в сфере контрактной системы Минфина России (далее - Департамент), рассмотрев обращение по вопросу применения положений части 12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сообщает следующее.</w:t>
      </w:r>
    </w:p>
    <w:p w:rsidR="005F1979" w:rsidRPr="005F1979" w:rsidRDefault="005F1979" w:rsidP="005F1979">
      <w:pPr>
        <w:spacing w:after="160" w:line="360" w:lineRule="auto"/>
        <w:ind w:firstLine="709"/>
        <w:contextualSpacing/>
        <w:jc w:val="both"/>
        <w:rPr>
          <w:rFonts w:ascii="Times New Roman" w:hAnsi="Times New Roman" w:cs="Times New Roman"/>
          <w:sz w:val="24"/>
          <w:szCs w:val="24"/>
        </w:rPr>
      </w:pPr>
      <w:r w:rsidRPr="005F1979">
        <w:rPr>
          <w:rFonts w:ascii="Times New Roman" w:hAnsi="Times New Roman" w:cs="Times New Roman"/>
          <w:sz w:val="24"/>
          <w:szCs w:val="24"/>
        </w:rPr>
        <w:t xml:space="preserve">Положениями пунктов 118 и 125 Регламента Министерства финансов Российской Федерации, утвержденного приказом Минфина России от 14.09.2018 N 194н, предусмотрено, что Минфином России не осуществляется разъяснение законодательства Российской Федерации, практики его применения, толкование норм, терминов и понятий по обращениям, а также не рассматриваются по существу </w:t>
      </w:r>
      <w:proofErr w:type="gramStart"/>
      <w:r w:rsidRPr="005F1979">
        <w:rPr>
          <w:rFonts w:ascii="Times New Roman" w:hAnsi="Times New Roman" w:cs="Times New Roman"/>
          <w:sz w:val="24"/>
          <w:szCs w:val="24"/>
        </w:rPr>
        <w:t>обращения</w:t>
      </w:r>
      <w:proofErr w:type="gramEnd"/>
      <w:r w:rsidRPr="005F1979">
        <w:rPr>
          <w:rFonts w:ascii="Times New Roman" w:hAnsi="Times New Roman" w:cs="Times New Roman"/>
          <w:sz w:val="24"/>
          <w:szCs w:val="24"/>
        </w:rPr>
        <w:t xml:space="preserve"> по оценке конкретных хозяйственных ситуаций.</w:t>
      </w:r>
    </w:p>
    <w:p w:rsidR="005F1979" w:rsidRPr="005F1979" w:rsidRDefault="005F1979" w:rsidP="005F1979">
      <w:pPr>
        <w:spacing w:after="160" w:line="360" w:lineRule="auto"/>
        <w:ind w:firstLine="709"/>
        <w:contextualSpacing/>
        <w:jc w:val="both"/>
        <w:rPr>
          <w:rFonts w:ascii="Times New Roman" w:hAnsi="Times New Roman" w:cs="Times New Roman"/>
          <w:sz w:val="24"/>
          <w:szCs w:val="24"/>
        </w:rPr>
      </w:pPr>
      <w:r w:rsidRPr="005F1979">
        <w:rPr>
          <w:rFonts w:ascii="Times New Roman" w:hAnsi="Times New Roman" w:cs="Times New Roman"/>
          <w:sz w:val="24"/>
          <w:szCs w:val="24"/>
        </w:rPr>
        <w:t>Вместе с тем в рамках установленной компетенции Департамент полагает возможным отметить следующее.</w:t>
      </w:r>
    </w:p>
    <w:p w:rsidR="005F1979" w:rsidRPr="005F1979" w:rsidRDefault="005F1979" w:rsidP="005F1979">
      <w:pPr>
        <w:spacing w:after="160" w:line="360" w:lineRule="auto"/>
        <w:ind w:firstLine="709"/>
        <w:contextualSpacing/>
        <w:jc w:val="both"/>
        <w:rPr>
          <w:rFonts w:ascii="Times New Roman" w:hAnsi="Times New Roman" w:cs="Times New Roman"/>
          <w:sz w:val="24"/>
          <w:szCs w:val="24"/>
        </w:rPr>
      </w:pPr>
      <w:r w:rsidRPr="005F1979">
        <w:rPr>
          <w:rFonts w:ascii="Times New Roman" w:hAnsi="Times New Roman" w:cs="Times New Roman"/>
          <w:sz w:val="24"/>
          <w:szCs w:val="24"/>
        </w:rPr>
        <w:t>На основании пунктов 4 и 5 части 1 статьи 93 Закона N 44-ФЗ заказчик вправе осуществить закупку любых товаров, работ, услуг у единственного поставщика (подрядчика, исполнителя) на сумму, не превышающую шестисот тысяч рублей, либо закупку товара на сумму, предусмотренную частью 12 статьи 93 Закона N 44-ФЗ, если такая закупка осуществляется в электронной форме. Осуществленные в соответствии с частью 12 статьи 93 Закона N 44-ФЗ в электронной форме закупки товара не учитываются в составе годового объема закупок, которые заказчик вправе осуществить на основании указанных пунктов.</w:t>
      </w:r>
    </w:p>
    <w:p w:rsidR="005F1979" w:rsidRPr="005F1979" w:rsidRDefault="005F1979" w:rsidP="005F1979">
      <w:pPr>
        <w:spacing w:after="160" w:line="360" w:lineRule="auto"/>
        <w:ind w:firstLine="709"/>
        <w:contextualSpacing/>
        <w:jc w:val="both"/>
        <w:rPr>
          <w:rFonts w:ascii="Times New Roman" w:hAnsi="Times New Roman" w:cs="Times New Roman"/>
          <w:sz w:val="24"/>
          <w:szCs w:val="24"/>
        </w:rPr>
      </w:pPr>
      <w:r w:rsidRPr="005F1979">
        <w:rPr>
          <w:rFonts w:ascii="Times New Roman" w:hAnsi="Times New Roman" w:cs="Times New Roman"/>
          <w:sz w:val="24"/>
          <w:szCs w:val="24"/>
        </w:rPr>
        <w:t xml:space="preserve">Согласно части 12 статьи 93 Закона N 44-ФЗ в случаях, предусмотренных пунктами 4 - 52 части 1 статьи 93 Закона N 44-ФЗ,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w:t>
      </w:r>
      <w:r w:rsidRPr="005F1979">
        <w:rPr>
          <w:rFonts w:ascii="Times New Roman" w:hAnsi="Times New Roman" w:cs="Times New Roman"/>
          <w:sz w:val="24"/>
          <w:szCs w:val="24"/>
        </w:rPr>
        <w:lastRenderedPageBreak/>
        <w:t>сеть "Интернет". Годовой объем закупок, осуществляемых в таком порядке, не должен превышать сто миллионов рублей.</w:t>
      </w:r>
    </w:p>
    <w:p w:rsidR="005F1979" w:rsidRPr="005F1979" w:rsidRDefault="005F1979" w:rsidP="005F1979">
      <w:pPr>
        <w:spacing w:after="160" w:line="360" w:lineRule="auto"/>
        <w:ind w:firstLine="709"/>
        <w:contextualSpacing/>
        <w:jc w:val="both"/>
        <w:rPr>
          <w:rFonts w:ascii="Times New Roman" w:hAnsi="Times New Roman" w:cs="Times New Roman"/>
          <w:sz w:val="24"/>
          <w:szCs w:val="24"/>
        </w:rPr>
      </w:pPr>
      <w:r w:rsidRPr="005F1979">
        <w:rPr>
          <w:rFonts w:ascii="Times New Roman" w:hAnsi="Times New Roman" w:cs="Times New Roman"/>
          <w:sz w:val="24"/>
          <w:szCs w:val="24"/>
        </w:rPr>
        <w:t>Учитывая изложенное, закупки, осуществляемые в соответствии с частью 12 статьи 93 Закона N 44-ФЗ в электронной форме, по результатам которых в том числе заключается контракт, предметом которого является предоставление права на использование программы для электронной вычислительной машины и (или) базы данных, не учитываются в составе годового объема закупок, которые заказчик вправе осуществить на основании пунктов 4 и 5 части 1 статьи 93 Закона N 44-ФЗ.</w:t>
      </w:r>
    </w:p>
    <w:p w:rsidR="005F1979" w:rsidRPr="005F1979" w:rsidRDefault="005F1979" w:rsidP="005F1979">
      <w:pPr>
        <w:spacing w:after="160" w:line="360" w:lineRule="auto"/>
        <w:ind w:firstLine="709"/>
        <w:contextualSpacing/>
        <w:jc w:val="both"/>
        <w:rPr>
          <w:rFonts w:ascii="Times New Roman" w:hAnsi="Times New Roman" w:cs="Times New Roman"/>
          <w:sz w:val="24"/>
          <w:szCs w:val="24"/>
        </w:rPr>
      </w:pPr>
    </w:p>
    <w:tbl>
      <w:tblPr>
        <w:tblW w:w="4945" w:type="pct"/>
        <w:jc w:val="center"/>
        <w:tblCellMar>
          <w:top w:w="15" w:type="dxa"/>
          <w:left w:w="15" w:type="dxa"/>
          <w:bottom w:w="15" w:type="dxa"/>
          <w:right w:w="15" w:type="dxa"/>
        </w:tblCellMar>
        <w:tblLook w:val="04A0" w:firstRow="1" w:lastRow="0" w:firstColumn="1" w:lastColumn="0" w:noHBand="0" w:noVBand="1"/>
      </w:tblPr>
      <w:tblGrid>
        <w:gridCol w:w="5385"/>
        <w:gridCol w:w="3897"/>
      </w:tblGrid>
      <w:tr w:rsidR="005F1979" w:rsidRPr="005F1979" w:rsidTr="003073D9">
        <w:trPr>
          <w:jc w:val="center"/>
        </w:trPr>
        <w:tc>
          <w:tcPr>
            <w:tcW w:w="2901" w:type="pct"/>
            <w:hideMark/>
          </w:tcPr>
          <w:p w:rsidR="005F1979" w:rsidRPr="005F1979" w:rsidRDefault="005F1979" w:rsidP="005F1979">
            <w:pPr>
              <w:spacing w:after="160" w:line="360" w:lineRule="auto"/>
              <w:contextualSpacing/>
              <w:jc w:val="both"/>
              <w:rPr>
                <w:rFonts w:ascii="Times New Roman" w:hAnsi="Times New Roman" w:cs="Times New Roman"/>
                <w:sz w:val="24"/>
                <w:szCs w:val="24"/>
              </w:rPr>
            </w:pPr>
            <w:r w:rsidRPr="005F1979">
              <w:rPr>
                <w:rFonts w:ascii="Times New Roman" w:hAnsi="Times New Roman" w:cs="Times New Roman"/>
                <w:sz w:val="24"/>
                <w:szCs w:val="24"/>
              </w:rPr>
              <w:t>Заместитель директора Департамента</w:t>
            </w:r>
          </w:p>
        </w:tc>
        <w:tc>
          <w:tcPr>
            <w:tcW w:w="2099" w:type="pct"/>
            <w:hideMark/>
          </w:tcPr>
          <w:p w:rsidR="005F1979" w:rsidRPr="005F1979" w:rsidRDefault="005F1979" w:rsidP="005F1979">
            <w:pPr>
              <w:spacing w:after="160" w:line="360" w:lineRule="auto"/>
              <w:ind w:firstLine="709"/>
              <w:contextualSpacing/>
              <w:jc w:val="both"/>
              <w:rPr>
                <w:rFonts w:ascii="Times New Roman" w:hAnsi="Times New Roman" w:cs="Times New Roman"/>
                <w:sz w:val="24"/>
                <w:szCs w:val="24"/>
              </w:rPr>
            </w:pPr>
            <w:r w:rsidRPr="005F1979">
              <w:rPr>
                <w:rFonts w:ascii="Times New Roman" w:hAnsi="Times New Roman" w:cs="Times New Roman"/>
                <w:sz w:val="24"/>
                <w:szCs w:val="24"/>
              </w:rPr>
              <w:t>Н.В. </w:t>
            </w:r>
            <w:proofErr w:type="spellStart"/>
            <w:r w:rsidRPr="005F1979">
              <w:rPr>
                <w:rFonts w:ascii="Times New Roman" w:hAnsi="Times New Roman" w:cs="Times New Roman"/>
                <w:sz w:val="24"/>
                <w:szCs w:val="24"/>
              </w:rPr>
              <w:t>Конкина</w:t>
            </w:r>
            <w:proofErr w:type="spellEnd"/>
          </w:p>
        </w:tc>
      </w:tr>
      <w:bookmarkEnd w:id="0"/>
    </w:tbl>
    <w:p w:rsidR="00B85FEB" w:rsidRPr="005F1979" w:rsidRDefault="00B85FEB" w:rsidP="00C00D76">
      <w:pPr>
        <w:spacing w:after="160" w:line="360" w:lineRule="auto"/>
        <w:ind w:firstLine="709"/>
        <w:contextualSpacing/>
        <w:jc w:val="both"/>
        <w:rPr>
          <w:rFonts w:ascii="Times New Roman" w:hAnsi="Times New Roman" w:cs="Times New Roman"/>
          <w:sz w:val="24"/>
          <w:szCs w:val="24"/>
        </w:rPr>
      </w:pPr>
    </w:p>
    <w:sectPr w:rsidR="00B85FEB" w:rsidRPr="005F19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673B6"/>
    <w:multiLevelType w:val="multilevel"/>
    <w:tmpl w:val="AFE6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5A6847"/>
    <w:multiLevelType w:val="multilevel"/>
    <w:tmpl w:val="7F90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FCC"/>
    <w:rsid w:val="000156EC"/>
    <w:rsid w:val="00015E31"/>
    <w:rsid w:val="00024080"/>
    <w:rsid w:val="000A3FC5"/>
    <w:rsid w:val="000A69AD"/>
    <w:rsid w:val="000E4E76"/>
    <w:rsid w:val="0011019B"/>
    <w:rsid w:val="001235A0"/>
    <w:rsid w:val="00125828"/>
    <w:rsid w:val="00126691"/>
    <w:rsid w:val="00161A94"/>
    <w:rsid w:val="001660E1"/>
    <w:rsid w:val="00184376"/>
    <w:rsid w:val="0018681F"/>
    <w:rsid w:val="001A0544"/>
    <w:rsid w:val="001C4192"/>
    <w:rsid w:val="001D790D"/>
    <w:rsid w:val="00214A03"/>
    <w:rsid w:val="00226429"/>
    <w:rsid w:val="00250796"/>
    <w:rsid w:val="0026667C"/>
    <w:rsid w:val="00291338"/>
    <w:rsid w:val="002A300D"/>
    <w:rsid w:val="002D7B41"/>
    <w:rsid w:val="002E0870"/>
    <w:rsid w:val="002F2ACB"/>
    <w:rsid w:val="003073D9"/>
    <w:rsid w:val="00324EFB"/>
    <w:rsid w:val="00335F2A"/>
    <w:rsid w:val="00385DFE"/>
    <w:rsid w:val="00392EF3"/>
    <w:rsid w:val="003A5B96"/>
    <w:rsid w:val="003C2AC8"/>
    <w:rsid w:val="003D56C7"/>
    <w:rsid w:val="003E5F44"/>
    <w:rsid w:val="00427A17"/>
    <w:rsid w:val="00445110"/>
    <w:rsid w:val="0044603C"/>
    <w:rsid w:val="004A1581"/>
    <w:rsid w:val="004B69BB"/>
    <w:rsid w:val="004C5868"/>
    <w:rsid w:val="004D2DC2"/>
    <w:rsid w:val="004E665A"/>
    <w:rsid w:val="00534A71"/>
    <w:rsid w:val="00545570"/>
    <w:rsid w:val="0055470E"/>
    <w:rsid w:val="00556D7E"/>
    <w:rsid w:val="00582A76"/>
    <w:rsid w:val="005C3A0D"/>
    <w:rsid w:val="005E0182"/>
    <w:rsid w:val="005E12BF"/>
    <w:rsid w:val="005F1979"/>
    <w:rsid w:val="00674249"/>
    <w:rsid w:val="006A4186"/>
    <w:rsid w:val="006E0572"/>
    <w:rsid w:val="006F17AC"/>
    <w:rsid w:val="006F1C6F"/>
    <w:rsid w:val="007275AB"/>
    <w:rsid w:val="0073289E"/>
    <w:rsid w:val="007366B9"/>
    <w:rsid w:val="00756653"/>
    <w:rsid w:val="007C30C9"/>
    <w:rsid w:val="007D6CA9"/>
    <w:rsid w:val="007E5DBD"/>
    <w:rsid w:val="0080634B"/>
    <w:rsid w:val="008218D4"/>
    <w:rsid w:val="008255B4"/>
    <w:rsid w:val="00825B80"/>
    <w:rsid w:val="008465F1"/>
    <w:rsid w:val="00854519"/>
    <w:rsid w:val="00871202"/>
    <w:rsid w:val="008948EF"/>
    <w:rsid w:val="008C554C"/>
    <w:rsid w:val="008F179D"/>
    <w:rsid w:val="00904A6B"/>
    <w:rsid w:val="00937EA9"/>
    <w:rsid w:val="009404D5"/>
    <w:rsid w:val="009762D6"/>
    <w:rsid w:val="009D6BE5"/>
    <w:rsid w:val="009F2BE3"/>
    <w:rsid w:val="009F348A"/>
    <w:rsid w:val="00A14054"/>
    <w:rsid w:val="00A55C36"/>
    <w:rsid w:val="00A81277"/>
    <w:rsid w:val="00A8623C"/>
    <w:rsid w:val="00AC7EC0"/>
    <w:rsid w:val="00AD21C8"/>
    <w:rsid w:val="00AD356A"/>
    <w:rsid w:val="00AF6F89"/>
    <w:rsid w:val="00B05586"/>
    <w:rsid w:val="00B30865"/>
    <w:rsid w:val="00B55FCC"/>
    <w:rsid w:val="00B85FEB"/>
    <w:rsid w:val="00BB6B3B"/>
    <w:rsid w:val="00BC3217"/>
    <w:rsid w:val="00BE1305"/>
    <w:rsid w:val="00C00D76"/>
    <w:rsid w:val="00C46C61"/>
    <w:rsid w:val="00C75BBE"/>
    <w:rsid w:val="00C92FCB"/>
    <w:rsid w:val="00CA7117"/>
    <w:rsid w:val="00CB0654"/>
    <w:rsid w:val="00CE4792"/>
    <w:rsid w:val="00D11EC8"/>
    <w:rsid w:val="00D148A4"/>
    <w:rsid w:val="00D250F8"/>
    <w:rsid w:val="00D27FC5"/>
    <w:rsid w:val="00D31CAF"/>
    <w:rsid w:val="00D83877"/>
    <w:rsid w:val="00D92F3C"/>
    <w:rsid w:val="00D97D58"/>
    <w:rsid w:val="00DA310D"/>
    <w:rsid w:val="00DB3162"/>
    <w:rsid w:val="00DC26DA"/>
    <w:rsid w:val="00DD612F"/>
    <w:rsid w:val="00E11682"/>
    <w:rsid w:val="00E1637A"/>
    <w:rsid w:val="00E213FC"/>
    <w:rsid w:val="00E26FF6"/>
    <w:rsid w:val="00E57ED1"/>
    <w:rsid w:val="00E71932"/>
    <w:rsid w:val="00EA766C"/>
    <w:rsid w:val="00EB5124"/>
    <w:rsid w:val="00EF08C0"/>
    <w:rsid w:val="00F370E8"/>
    <w:rsid w:val="00F73A30"/>
    <w:rsid w:val="00FA3F44"/>
    <w:rsid w:val="00FB390D"/>
    <w:rsid w:val="00FF7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AB8E8-4ABB-4A77-B3A2-243256C0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F19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669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6691"/>
    <w:rPr>
      <w:rFonts w:ascii="Segoe UI" w:hAnsi="Segoe UI" w:cs="Segoe UI"/>
      <w:sz w:val="18"/>
      <w:szCs w:val="18"/>
    </w:rPr>
  </w:style>
  <w:style w:type="paragraph" w:customStyle="1" w:styleId="s1">
    <w:name w:val="s_1"/>
    <w:basedOn w:val="a"/>
    <w:rsid w:val="00A55C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55C36"/>
    <w:rPr>
      <w:color w:val="0000FF"/>
      <w:u w:val="single"/>
    </w:rPr>
  </w:style>
  <w:style w:type="paragraph" w:styleId="a6">
    <w:name w:val="Normal (Web)"/>
    <w:basedOn w:val="a"/>
    <w:uiPriority w:val="99"/>
    <w:unhideWhenUsed/>
    <w:rsid w:val="003A5B96"/>
    <w:pPr>
      <w:spacing w:after="223" w:line="240" w:lineRule="auto"/>
      <w:jc w:val="both"/>
    </w:pPr>
    <w:rPr>
      <w:rFonts w:ascii="Times New Roman" w:eastAsiaTheme="minorEastAsia" w:hAnsi="Times New Roman" w:cs="Times New Roman"/>
      <w:sz w:val="24"/>
      <w:szCs w:val="24"/>
      <w:lang w:eastAsia="ru-RU"/>
    </w:rPr>
  </w:style>
  <w:style w:type="character" w:styleId="a7">
    <w:name w:val="Strong"/>
    <w:basedOn w:val="a0"/>
    <w:uiPriority w:val="22"/>
    <w:qFormat/>
    <w:rsid w:val="004C5868"/>
    <w:rPr>
      <w:b/>
      <w:bCs/>
    </w:rPr>
  </w:style>
  <w:style w:type="character" w:styleId="a8">
    <w:name w:val="Emphasis"/>
    <w:basedOn w:val="a0"/>
    <w:uiPriority w:val="20"/>
    <w:qFormat/>
    <w:rsid w:val="009F2BE3"/>
    <w:rPr>
      <w:i/>
      <w:iCs/>
    </w:rPr>
  </w:style>
  <w:style w:type="character" w:customStyle="1" w:styleId="message-views">
    <w:name w:val="message-views"/>
    <w:basedOn w:val="a0"/>
    <w:rsid w:val="00D27FC5"/>
  </w:style>
  <w:style w:type="character" w:customStyle="1" w:styleId="message-time">
    <w:name w:val="message-time"/>
    <w:basedOn w:val="a0"/>
    <w:rsid w:val="00D27FC5"/>
  </w:style>
  <w:style w:type="character" w:customStyle="1" w:styleId="10">
    <w:name w:val="Заголовок 1 Знак"/>
    <w:basedOn w:val="a0"/>
    <w:link w:val="1"/>
    <w:uiPriority w:val="9"/>
    <w:rsid w:val="005F1979"/>
    <w:rPr>
      <w:rFonts w:ascii="Times New Roman" w:eastAsia="Times New Roman" w:hAnsi="Times New Roman" w:cs="Times New Roman"/>
      <w:b/>
      <w:bCs/>
      <w:kern w:val="36"/>
      <w:sz w:val="48"/>
      <w:szCs w:val="48"/>
      <w:lang w:eastAsia="ru-RU"/>
    </w:rPr>
  </w:style>
  <w:style w:type="paragraph" w:customStyle="1" w:styleId="ConsPlusTitle">
    <w:name w:val="ConsPlusTitle"/>
    <w:uiPriority w:val="99"/>
    <w:rsid w:val="005F1979"/>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1784">
      <w:bodyDiv w:val="1"/>
      <w:marLeft w:val="0"/>
      <w:marRight w:val="0"/>
      <w:marTop w:val="0"/>
      <w:marBottom w:val="0"/>
      <w:divBdr>
        <w:top w:val="none" w:sz="0" w:space="0" w:color="auto"/>
        <w:left w:val="none" w:sz="0" w:space="0" w:color="auto"/>
        <w:bottom w:val="none" w:sz="0" w:space="0" w:color="auto"/>
        <w:right w:val="none" w:sz="0" w:space="0" w:color="auto"/>
      </w:divBdr>
    </w:div>
    <w:div w:id="241139123">
      <w:bodyDiv w:val="1"/>
      <w:marLeft w:val="0"/>
      <w:marRight w:val="0"/>
      <w:marTop w:val="0"/>
      <w:marBottom w:val="0"/>
      <w:divBdr>
        <w:top w:val="none" w:sz="0" w:space="0" w:color="auto"/>
        <w:left w:val="none" w:sz="0" w:space="0" w:color="auto"/>
        <w:bottom w:val="none" w:sz="0" w:space="0" w:color="auto"/>
        <w:right w:val="none" w:sz="0" w:space="0" w:color="auto"/>
      </w:divBdr>
    </w:div>
    <w:div w:id="363871719">
      <w:bodyDiv w:val="1"/>
      <w:marLeft w:val="0"/>
      <w:marRight w:val="0"/>
      <w:marTop w:val="0"/>
      <w:marBottom w:val="0"/>
      <w:divBdr>
        <w:top w:val="none" w:sz="0" w:space="0" w:color="auto"/>
        <w:left w:val="none" w:sz="0" w:space="0" w:color="auto"/>
        <w:bottom w:val="none" w:sz="0" w:space="0" w:color="auto"/>
        <w:right w:val="none" w:sz="0" w:space="0" w:color="auto"/>
      </w:divBdr>
      <w:divsChild>
        <w:div w:id="1949699661">
          <w:marLeft w:val="0"/>
          <w:marRight w:val="0"/>
          <w:marTop w:val="0"/>
          <w:marBottom w:val="180"/>
          <w:divBdr>
            <w:top w:val="none" w:sz="0" w:space="0" w:color="auto"/>
            <w:left w:val="none" w:sz="0" w:space="0" w:color="auto"/>
            <w:bottom w:val="none" w:sz="0" w:space="0" w:color="auto"/>
            <w:right w:val="none" w:sz="0" w:space="0" w:color="auto"/>
          </w:divBdr>
        </w:div>
        <w:div w:id="1810316403">
          <w:marLeft w:val="0"/>
          <w:marRight w:val="0"/>
          <w:marTop w:val="0"/>
          <w:marBottom w:val="0"/>
          <w:divBdr>
            <w:top w:val="none" w:sz="0" w:space="0" w:color="auto"/>
            <w:left w:val="none" w:sz="0" w:space="0" w:color="auto"/>
            <w:bottom w:val="none" w:sz="0" w:space="0" w:color="auto"/>
            <w:right w:val="none" w:sz="0" w:space="0" w:color="auto"/>
          </w:divBdr>
        </w:div>
      </w:divsChild>
    </w:div>
    <w:div w:id="689794378">
      <w:bodyDiv w:val="1"/>
      <w:marLeft w:val="0"/>
      <w:marRight w:val="0"/>
      <w:marTop w:val="0"/>
      <w:marBottom w:val="0"/>
      <w:divBdr>
        <w:top w:val="none" w:sz="0" w:space="0" w:color="auto"/>
        <w:left w:val="none" w:sz="0" w:space="0" w:color="auto"/>
        <w:bottom w:val="none" w:sz="0" w:space="0" w:color="auto"/>
        <w:right w:val="none" w:sz="0" w:space="0" w:color="auto"/>
      </w:divBdr>
    </w:div>
    <w:div w:id="829246707">
      <w:bodyDiv w:val="1"/>
      <w:marLeft w:val="0"/>
      <w:marRight w:val="0"/>
      <w:marTop w:val="0"/>
      <w:marBottom w:val="0"/>
      <w:divBdr>
        <w:top w:val="none" w:sz="0" w:space="0" w:color="auto"/>
        <w:left w:val="none" w:sz="0" w:space="0" w:color="auto"/>
        <w:bottom w:val="none" w:sz="0" w:space="0" w:color="auto"/>
        <w:right w:val="none" w:sz="0" w:space="0" w:color="auto"/>
      </w:divBdr>
      <w:divsChild>
        <w:div w:id="1825580663">
          <w:marLeft w:val="0"/>
          <w:marRight w:val="0"/>
          <w:marTop w:val="0"/>
          <w:marBottom w:val="0"/>
          <w:divBdr>
            <w:top w:val="none" w:sz="0" w:space="0" w:color="auto"/>
            <w:left w:val="none" w:sz="0" w:space="0" w:color="auto"/>
            <w:bottom w:val="none" w:sz="0" w:space="0" w:color="auto"/>
            <w:right w:val="none" w:sz="0" w:space="0" w:color="auto"/>
          </w:divBdr>
        </w:div>
        <w:div w:id="634524624">
          <w:marLeft w:val="0"/>
          <w:marRight w:val="0"/>
          <w:marTop w:val="0"/>
          <w:marBottom w:val="0"/>
          <w:divBdr>
            <w:top w:val="none" w:sz="0" w:space="0" w:color="auto"/>
            <w:left w:val="none" w:sz="0" w:space="0" w:color="auto"/>
            <w:bottom w:val="none" w:sz="0" w:space="0" w:color="auto"/>
            <w:right w:val="none" w:sz="0" w:space="0" w:color="auto"/>
          </w:divBdr>
        </w:div>
      </w:divsChild>
    </w:div>
    <w:div w:id="833103028">
      <w:bodyDiv w:val="1"/>
      <w:marLeft w:val="0"/>
      <w:marRight w:val="0"/>
      <w:marTop w:val="0"/>
      <w:marBottom w:val="0"/>
      <w:divBdr>
        <w:top w:val="none" w:sz="0" w:space="0" w:color="auto"/>
        <w:left w:val="none" w:sz="0" w:space="0" w:color="auto"/>
        <w:bottom w:val="none" w:sz="0" w:space="0" w:color="auto"/>
        <w:right w:val="none" w:sz="0" w:space="0" w:color="auto"/>
      </w:divBdr>
    </w:div>
    <w:div w:id="865993610">
      <w:bodyDiv w:val="1"/>
      <w:marLeft w:val="0"/>
      <w:marRight w:val="0"/>
      <w:marTop w:val="0"/>
      <w:marBottom w:val="0"/>
      <w:divBdr>
        <w:top w:val="none" w:sz="0" w:space="0" w:color="auto"/>
        <w:left w:val="none" w:sz="0" w:space="0" w:color="auto"/>
        <w:bottom w:val="none" w:sz="0" w:space="0" w:color="auto"/>
        <w:right w:val="none" w:sz="0" w:space="0" w:color="auto"/>
      </w:divBdr>
      <w:divsChild>
        <w:div w:id="1908881449">
          <w:marLeft w:val="0"/>
          <w:marRight w:val="0"/>
          <w:marTop w:val="0"/>
          <w:marBottom w:val="0"/>
          <w:divBdr>
            <w:top w:val="none" w:sz="0" w:space="0" w:color="auto"/>
            <w:left w:val="none" w:sz="0" w:space="0" w:color="auto"/>
            <w:bottom w:val="none" w:sz="0" w:space="0" w:color="auto"/>
            <w:right w:val="none" w:sz="0" w:space="0" w:color="auto"/>
          </w:divBdr>
          <w:divsChild>
            <w:div w:id="1352996561">
              <w:marLeft w:val="0"/>
              <w:marRight w:val="0"/>
              <w:marTop w:val="0"/>
              <w:marBottom w:val="0"/>
              <w:divBdr>
                <w:top w:val="none" w:sz="0" w:space="0" w:color="auto"/>
                <w:left w:val="none" w:sz="0" w:space="0" w:color="auto"/>
                <w:bottom w:val="none" w:sz="0" w:space="0" w:color="auto"/>
                <w:right w:val="none" w:sz="0" w:space="0" w:color="auto"/>
              </w:divBdr>
              <w:divsChild>
                <w:div w:id="1395347770">
                  <w:marLeft w:val="0"/>
                  <w:marRight w:val="0"/>
                  <w:marTop w:val="0"/>
                  <w:marBottom w:val="0"/>
                  <w:divBdr>
                    <w:top w:val="none" w:sz="0" w:space="0" w:color="auto"/>
                    <w:left w:val="none" w:sz="0" w:space="0" w:color="auto"/>
                    <w:bottom w:val="none" w:sz="0" w:space="0" w:color="auto"/>
                    <w:right w:val="none" w:sz="0" w:space="0" w:color="auto"/>
                  </w:divBdr>
                  <w:divsChild>
                    <w:div w:id="2034959859">
                      <w:marLeft w:val="0"/>
                      <w:marRight w:val="0"/>
                      <w:marTop w:val="0"/>
                      <w:marBottom w:val="0"/>
                      <w:divBdr>
                        <w:top w:val="none" w:sz="0" w:space="0" w:color="auto"/>
                        <w:left w:val="none" w:sz="0" w:space="0" w:color="auto"/>
                        <w:bottom w:val="none" w:sz="0" w:space="0" w:color="auto"/>
                        <w:right w:val="none" w:sz="0" w:space="0" w:color="auto"/>
                      </w:divBdr>
                      <w:divsChild>
                        <w:div w:id="71124643">
                          <w:marLeft w:val="0"/>
                          <w:marRight w:val="0"/>
                          <w:marTop w:val="0"/>
                          <w:marBottom w:val="0"/>
                          <w:divBdr>
                            <w:top w:val="none" w:sz="0" w:space="0" w:color="auto"/>
                            <w:left w:val="none" w:sz="0" w:space="0" w:color="auto"/>
                            <w:bottom w:val="none" w:sz="0" w:space="0" w:color="auto"/>
                            <w:right w:val="none" w:sz="0" w:space="0" w:color="auto"/>
                          </w:divBdr>
                          <w:divsChild>
                            <w:div w:id="1820462219">
                              <w:marLeft w:val="0"/>
                              <w:marRight w:val="0"/>
                              <w:marTop w:val="0"/>
                              <w:marBottom w:val="0"/>
                              <w:divBdr>
                                <w:top w:val="none" w:sz="0" w:space="0" w:color="auto"/>
                                <w:left w:val="none" w:sz="0" w:space="0" w:color="auto"/>
                                <w:bottom w:val="none" w:sz="0" w:space="0" w:color="auto"/>
                                <w:right w:val="none" w:sz="0" w:space="0" w:color="auto"/>
                              </w:divBdr>
                            </w:div>
                            <w:div w:id="12796088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46212626">
          <w:marLeft w:val="0"/>
          <w:marRight w:val="0"/>
          <w:marTop w:val="0"/>
          <w:marBottom w:val="0"/>
          <w:divBdr>
            <w:top w:val="none" w:sz="0" w:space="0" w:color="auto"/>
            <w:left w:val="none" w:sz="0" w:space="0" w:color="auto"/>
            <w:bottom w:val="none" w:sz="0" w:space="0" w:color="auto"/>
            <w:right w:val="none" w:sz="0" w:space="0" w:color="auto"/>
          </w:divBdr>
          <w:divsChild>
            <w:div w:id="833376060">
              <w:marLeft w:val="0"/>
              <w:marRight w:val="0"/>
              <w:marTop w:val="0"/>
              <w:marBottom w:val="0"/>
              <w:divBdr>
                <w:top w:val="none" w:sz="0" w:space="0" w:color="auto"/>
                <w:left w:val="none" w:sz="0" w:space="0" w:color="auto"/>
                <w:bottom w:val="none" w:sz="0" w:space="0" w:color="auto"/>
                <w:right w:val="none" w:sz="0" w:space="0" w:color="auto"/>
              </w:divBdr>
              <w:divsChild>
                <w:div w:id="648248667">
                  <w:marLeft w:val="0"/>
                  <w:marRight w:val="0"/>
                  <w:marTop w:val="0"/>
                  <w:marBottom w:val="0"/>
                  <w:divBdr>
                    <w:top w:val="none" w:sz="0" w:space="0" w:color="auto"/>
                    <w:left w:val="none" w:sz="0" w:space="0" w:color="auto"/>
                    <w:bottom w:val="none" w:sz="0" w:space="0" w:color="auto"/>
                    <w:right w:val="none" w:sz="0" w:space="0" w:color="auto"/>
                  </w:divBdr>
                  <w:divsChild>
                    <w:div w:id="1080909491">
                      <w:marLeft w:val="0"/>
                      <w:marRight w:val="0"/>
                      <w:marTop w:val="0"/>
                      <w:marBottom w:val="0"/>
                      <w:divBdr>
                        <w:top w:val="none" w:sz="0" w:space="0" w:color="auto"/>
                        <w:left w:val="none" w:sz="0" w:space="0" w:color="auto"/>
                        <w:bottom w:val="none" w:sz="0" w:space="0" w:color="auto"/>
                        <w:right w:val="none" w:sz="0" w:space="0" w:color="auto"/>
                      </w:divBdr>
                      <w:divsChild>
                        <w:div w:id="642277865">
                          <w:marLeft w:val="0"/>
                          <w:marRight w:val="0"/>
                          <w:marTop w:val="0"/>
                          <w:marBottom w:val="0"/>
                          <w:divBdr>
                            <w:top w:val="none" w:sz="0" w:space="0" w:color="auto"/>
                            <w:left w:val="none" w:sz="0" w:space="0" w:color="auto"/>
                            <w:bottom w:val="none" w:sz="0" w:space="0" w:color="auto"/>
                            <w:right w:val="none" w:sz="0" w:space="0" w:color="auto"/>
                          </w:divBdr>
                        </w:div>
                        <w:div w:id="1188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937150">
      <w:bodyDiv w:val="1"/>
      <w:marLeft w:val="0"/>
      <w:marRight w:val="0"/>
      <w:marTop w:val="0"/>
      <w:marBottom w:val="0"/>
      <w:divBdr>
        <w:top w:val="none" w:sz="0" w:space="0" w:color="auto"/>
        <w:left w:val="none" w:sz="0" w:space="0" w:color="auto"/>
        <w:bottom w:val="none" w:sz="0" w:space="0" w:color="auto"/>
        <w:right w:val="none" w:sz="0" w:space="0" w:color="auto"/>
      </w:divBdr>
    </w:div>
    <w:div w:id="939870714">
      <w:bodyDiv w:val="1"/>
      <w:marLeft w:val="0"/>
      <w:marRight w:val="0"/>
      <w:marTop w:val="0"/>
      <w:marBottom w:val="0"/>
      <w:divBdr>
        <w:top w:val="none" w:sz="0" w:space="0" w:color="auto"/>
        <w:left w:val="none" w:sz="0" w:space="0" w:color="auto"/>
        <w:bottom w:val="none" w:sz="0" w:space="0" w:color="auto"/>
        <w:right w:val="none" w:sz="0" w:space="0" w:color="auto"/>
      </w:divBdr>
    </w:div>
    <w:div w:id="1081171947">
      <w:bodyDiv w:val="1"/>
      <w:marLeft w:val="0"/>
      <w:marRight w:val="0"/>
      <w:marTop w:val="0"/>
      <w:marBottom w:val="0"/>
      <w:divBdr>
        <w:top w:val="none" w:sz="0" w:space="0" w:color="auto"/>
        <w:left w:val="none" w:sz="0" w:space="0" w:color="auto"/>
        <w:bottom w:val="none" w:sz="0" w:space="0" w:color="auto"/>
        <w:right w:val="none" w:sz="0" w:space="0" w:color="auto"/>
      </w:divBdr>
      <w:divsChild>
        <w:div w:id="653996431">
          <w:marLeft w:val="0"/>
          <w:marRight w:val="0"/>
          <w:marTop w:val="0"/>
          <w:marBottom w:val="0"/>
          <w:divBdr>
            <w:top w:val="none" w:sz="0" w:space="0" w:color="auto"/>
            <w:left w:val="none" w:sz="0" w:space="0" w:color="auto"/>
            <w:bottom w:val="none" w:sz="0" w:space="0" w:color="auto"/>
            <w:right w:val="none" w:sz="0" w:space="0" w:color="auto"/>
          </w:divBdr>
        </w:div>
      </w:divsChild>
    </w:div>
    <w:div w:id="1141652987">
      <w:bodyDiv w:val="1"/>
      <w:marLeft w:val="0"/>
      <w:marRight w:val="0"/>
      <w:marTop w:val="0"/>
      <w:marBottom w:val="0"/>
      <w:divBdr>
        <w:top w:val="none" w:sz="0" w:space="0" w:color="auto"/>
        <w:left w:val="none" w:sz="0" w:space="0" w:color="auto"/>
        <w:bottom w:val="none" w:sz="0" w:space="0" w:color="auto"/>
        <w:right w:val="none" w:sz="0" w:space="0" w:color="auto"/>
      </w:divBdr>
    </w:div>
    <w:div w:id="1502349666">
      <w:bodyDiv w:val="1"/>
      <w:marLeft w:val="0"/>
      <w:marRight w:val="0"/>
      <w:marTop w:val="0"/>
      <w:marBottom w:val="0"/>
      <w:divBdr>
        <w:top w:val="none" w:sz="0" w:space="0" w:color="auto"/>
        <w:left w:val="none" w:sz="0" w:space="0" w:color="auto"/>
        <w:bottom w:val="none" w:sz="0" w:space="0" w:color="auto"/>
        <w:right w:val="none" w:sz="0" w:space="0" w:color="auto"/>
      </w:divBdr>
    </w:div>
    <w:div w:id="1572080122">
      <w:bodyDiv w:val="1"/>
      <w:marLeft w:val="0"/>
      <w:marRight w:val="0"/>
      <w:marTop w:val="0"/>
      <w:marBottom w:val="0"/>
      <w:divBdr>
        <w:top w:val="none" w:sz="0" w:space="0" w:color="auto"/>
        <w:left w:val="none" w:sz="0" w:space="0" w:color="auto"/>
        <w:bottom w:val="none" w:sz="0" w:space="0" w:color="auto"/>
        <w:right w:val="none" w:sz="0" w:space="0" w:color="auto"/>
      </w:divBdr>
    </w:div>
    <w:div w:id="1621371978">
      <w:bodyDiv w:val="1"/>
      <w:marLeft w:val="0"/>
      <w:marRight w:val="0"/>
      <w:marTop w:val="0"/>
      <w:marBottom w:val="0"/>
      <w:divBdr>
        <w:top w:val="none" w:sz="0" w:space="0" w:color="auto"/>
        <w:left w:val="none" w:sz="0" w:space="0" w:color="auto"/>
        <w:bottom w:val="none" w:sz="0" w:space="0" w:color="auto"/>
        <w:right w:val="none" w:sz="0" w:space="0" w:color="auto"/>
      </w:divBdr>
    </w:div>
    <w:div w:id="1709407351">
      <w:bodyDiv w:val="1"/>
      <w:marLeft w:val="0"/>
      <w:marRight w:val="0"/>
      <w:marTop w:val="0"/>
      <w:marBottom w:val="0"/>
      <w:divBdr>
        <w:top w:val="none" w:sz="0" w:space="0" w:color="auto"/>
        <w:left w:val="none" w:sz="0" w:space="0" w:color="auto"/>
        <w:bottom w:val="none" w:sz="0" w:space="0" w:color="auto"/>
        <w:right w:val="none" w:sz="0" w:space="0" w:color="auto"/>
      </w:divBdr>
    </w:div>
    <w:div w:id="1846356568">
      <w:bodyDiv w:val="1"/>
      <w:marLeft w:val="0"/>
      <w:marRight w:val="0"/>
      <w:marTop w:val="0"/>
      <w:marBottom w:val="0"/>
      <w:divBdr>
        <w:top w:val="none" w:sz="0" w:space="0" w:color="auto"/>
        <w:left w:val="none" w:sz="0" w:space="0" w:color="auto"/>
        <w:bottom w:val="none" w:sz="0" w:space="0" w:color="auto"/>
        <w:right w:val="none" w:sz="0" w:space="0" w:color="auto"/>
      </w:divBdr>
    </w:div>
    <w:div w:id="2034530709">
      <w:bodyDiv w:val="1"/>
      <w:marLeft w:val="0"/>
      <w:marRight w:val="0"/>
      <w:marTop w:val="0"/>
      <w:marBottom w:val="0"/>
      <w:divBdr>
        <w:top w:val="none" w:sz="0" w:space="0" w:color="auto"/>
        <w:left w:val="none" w:sz="0" w:space="0" w:color="auto"/>
        <w:bottom w:val="none" w:sz="0" w:space="0" w:color="auto"/>
        <w:right w:val="none" w:sz="0" w:space="0" w:color="auto"/>
      </w:divBdr>
    </w:div>
    <w:div w:id="203734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2</Pages>
  <Words>429</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84</cp:revision>
  <cp:lastPrinted>2024-05-21T12:41:00Z</cp:lastPrinted>
  <dcterms:created xsi:type="dcterms:W3CDTF">2023-08-17T11:50:00Z</dcterms:created>
  <dcterms:modified xsi:type="dcterms:W3CDTF">2024-05-21T12:51:00Z</dcterms:modified>
</cp:coreProperties>
</file>